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17AA" w14:textId="77777777" w:rsidR="00EE5060" w:rsidRDefault="00B21633" w:rsidP="00B21633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MOUNTVILLE BOROUGH COUNCIL</w:t>
      </w:r>
    </w:p>
    <w:p w14:paraId="510BCC78" w14:textId="69D64A04" w:rsidR="00B21633" w:rsidRPr="006A67A8" w:rsidRDefault="00122ECE" w:rsidP="00256B6C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August 10, 2020</w:t>
      </w:r>
    </w:p>
    <w:p w14:paraId="4CB0066A" w14:textId="77777777"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17F2DCCA" w14:textId="13080668" w:rsidR="0067481D" w:rsidRDefault="00BF3E5C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E311D">
        <w:rPr>
          <w:sz w:val="28"/>
          <w:szCs w:val="28"/>
        </w:rPr>
        <w:t xml:space="preserve">   </w:t>
      </w:r>
      <w:r w:rsidR="005E311D" w:rsidRPr="005E311D">
        <w:rPr>
          <w:sz w:val="28"/>
          <w:szCs w:val="28"/>
        </w:rPr>
        <w:t xml:space="preserve"> Invocation and Pledge of Allegiance</w:t>
      </w:r>
    </w:p>
    <w:p w14:paraId="5B0CE169" w14:textId="3F2E53F1"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</w:t>
      </w:r>
      <w:r w:rsidR="00A203CB">
        <w:rPr>
          <w:sz w:val="28"/>
          <w:szCs w:val="28"/>
        </w:rPr>
        <w:t>.</w:t>
      </w:r>
      <w:r w:rsidR="00A203CB">
        <w:rPr>
          <w:sz w:val="28"/>
          <w:szCs w:val="28"/>
        </w:rPr>
        <w:tab/>
        <w:t>Approval of</w:t>
      </w:r>
      <w:r w:rsidR="00AB1B0A">
        <w:rPr>
          <w:sz w:val="28"/>
          <w:szCs w:val="28"/>
        </w:rPr>
        <w:t xml:space="preserve"> Ju</w:t>
      </w:r>
      <w:r w:rsidR="00122ECE">
        <w:rPr>
          <w:sz w:val="28"/>
          <w:szCs w:val="28"/>
        </w:rPr>
        <w:t>ly 13</w:t>
      </w:r>
      <w:r w:rsidR="007F118E">
        <w:rPr>
          <w:sz w:val="28"/>
          <w:szCs w:val="28"/>
        </w:rPr>
        <w:t>, 2020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07EB73F3" w14:textId="061C7114" w:rsidR="007F118E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57C8F900" w14:textId="24C9E1D3" w:rsidR="007F118E" w:rsidRDefault="00FF045F" w:rsidP="009D3D63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</w:t>
      </w:r>
      <w:r w:rsidR="007F118E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Recognition of Visitors </w:t>
      </w:r>
    </w:p>
    <w:p w14:paraId="09D72A93" w14:textId="6FE930C5"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7F118E">
        <w:rPr>
          <w:rFonts w:cstheme="minorHAnsi"/>
          <w:sz w:val="28"/>
        </w:rPr>
        <w:t>l.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1E88F756" w14:textId="77777777"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POLICE/FIRE (Chairperson Spiegel)</w:t>
      </w:r>
    </w:p>
    <w:p w14:paraId="07855EFC" w14:textId="77777777"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14:paraId="715EA5EA" w14:textId="779551CA" w:rsidR="00BD6BD7" w:rsidRPr="0002156C" w:rsidRDefault="00C11F5D" w:rsidP="008E30F1">
      <w:pPr>
        <w:spacing w:line="320" w:lineRule="exact"/>
        <w:ind w:left="144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14:paraId="79CDC4FD" w14:textId="77777777"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PLA</w:t>
      </w:r>
      <w:r w:rsidR="00E01FBB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NNING/ZONING (Chairperson Hersh</w:t>
      </w: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)</w:t>
      </w:r>
    </w:p>
    <w:p w14:paraId="660B0815" w14:textId="77777777"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14:paraId="13A61D34" w14:textId="6109EF8B" w:rsidR="00AE5376" w:rsidRDefault="00804635" w:rsidP="00122ECE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14:paraId="78BD432E" w14:textId="585EBF4F" w:rsidR="0076484C" w:rsidRDefault="0076484C" w:rsidP="0076484C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3. Unified Construction Code Appeals Board Vacancy</w:t>
      </w:r>
    </w:p>
    <w:p w14:paraId="5DA9A819" w14:textId="3E00E08D" w:rsidR="004E12B4" w:rsidRPr="00162704" w:rsidRDefault="00E23C98" w:rsidP="00BF3E5C">
      <w:pPr>
        <w:spacing w:line="320" w:lineRule="exact"/>
        <w:rPr>
          <w:rFonts w:cstheme="minorHAnsi"/>
          <w:i/>
          <w:iCs/>
          <w:color w:val="000000" w:themeColor="text1"/>
          <w:sz w:val="28"/>
          <w:szCs w:val="32"/>
        </w:rPr>
      </w:pPr>
      <w:r>
        <w:rPr>
          <w:sz w:val="28"/>
          <w:szCs w:val="28"/>
        </w:rPr>
        <w:tab/>
      </w:r>
      <w:r w:rsidR="00804635" w:rsidRPr="00162704">
        <w:rPr>
          <w:i/>
          <w:iCs/>
          <w:sz w:val="28"/>
          <w:szCs w:val="28"/>
        </w:rPr>
        <w:t>C.</w:t>
      </w:r>
      <w:r w:rsidRPr="00162704">
        <w:rPr>
          <w:i/>
          <w:iCs/>
          <w:sz w:val="28"/>
          <w:szCs w:val="28"/>
        </w:rPr>
        <w:t xml:space="preserve"> </w:t>
      </w:r>
      <w:r w:rsidRPr="00162704">
        <w:rPr>
          <w:i/>
          <w:iCs/>
          <w:sz w:val="28"/>
          <w:szCs w:val="28"/>
        </w:rPr>
        <w:tab/>
      </w:r>
      <w:r w:rsidR="00E32DA4" w:rsidRPr="00162704">
        <w:rPr>
          <w:rFonts w:cstheme="minorHAnsi"/>
          <w:i/>
          <w:iCs/>
          <w:color w:val="000000" w:themeColor="text1"/>
          <w:sz w:val="28"/>
          <w:szCs w:val="32"/>
        </w:rPr>
        <w:t xml:space="preserve">GENERAL GOVERNMENT (Chairperson </w:t>
      </w:r>
      <w:r w:rsidR="009D3D63" w:rsidRPr="00162704">
        <w:rPr>
          <w:rFonts w:cstheme="minorHAnsi"/>
          <w:i/>
          <w:iCs/>
          <w:color w:val="000000" w:themeColor="text1"/>
          <w:sz w:val="28"/>
          <w:szCs w:val="32"/>
        </w:rPr>
        <w:t>Eshleman</w:t>
      </w:r>
      <w:r w:rsidR="00E32DA4" w:rsidRPr="00162704">
        <w:rPr>
          <w:rFonts w:cstheme="minorHAnsi"/>
          <w:i/>
          <w:iCs/>
          <w:color w:val="000000" w:themeColor="text1"/>
          <w:sz w:val="28"/>
          <w:szCs w:val="32"/>
        </w:rPr>
        <w:t>)</w:t>
      </w:r>
    </w:p>
    <w:p w14:paraId="65CC7400" w14:textId="69365661" w:rsidR="00510A71" w:rsidRDefault="0025516F" w:rsidP="00122ECE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>1. 2021 Budget</w:t>
      </w:r>
    </w:p>
    <w:p w14:paraId="649CB322" w14:textId="548D00F5" w:rsidR="008077EF" w:rsidRPr="00C844F5" w:rsidRDefault="008077EF" w:rsidP="00122ECE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 xml:space="preserve">2. Diversified Technology Contract </w:t>
      </w:r>
    </w:p>
    <w:p w14:paraId="366B563A" w14:textId="77777777" w:rsidR="007309E9" w:rsidRPr="00162704" w:rsidRDefault="00A82F36" w:rsidP="00E87FD8">
      <w:pPr>
        <w:spacing w:line="320" w:lineRule="exact"/>
        <w:rPr>
          <w:rFonts w:cstheme="minorHAnsi"/>
          <w:i/>
          <w:iCs/>
          <w:color w:val="000000" w:themeColor="text1"/>
          <w:sz w:val="28"/>
          <w:szCs w:val="32"/>
        </w:rPr>
      </w:pPr>
      <w:r>
        <w:tab/>
      </w:r>
      <w:r w:rsidR="00D32AEB" w:rsidRPr="00162704">
        <w:rPr>
          <w:rFonts w:cstheme="minorHAnsi"/>
          <w:i/>
          <w:iCs/>
          <w:color w:val="000000" w:themeColor="text1"/>
          <w:sz w:val="28"/>
          <w:szCs w:val="32"/>
        </w:rPr>
        <w:t>D</w:t>
      </w:r>
      <w:r w:rsidR="00804635" w:rsidRPr="00162704">
        <w:rPr>
          <w:rFonts w:cstheme="minorHAnsi"/>
          <w:i/>
          <w:iCs/>
          <w:color w:val="000000" w:themeColor="text1"/>
          <w:sz w:val="28"/>
          <w:szCs w:val="32"/>
        </w:rPr>
        <w:t>.</w:t>
      </w:r>
      <w:r w:rsidR="00804635" w:rsidRPr="00162704">
        <w:rPr>
          <w:rFonts w:cstheme="minorHAnsi"/>
          <w:i/>
          <w:iCs/>
          <w:color w:val="000000" w:themeColor="text1"/>
          <w:sz w:val="28"/>
          <w:szCs w:val="32"/>
        </w:rPr>
        <w:tab/>
      </w:r>
      <w:r w:rsidR="00E32DA4" w:rsidRPr="00162704">
        <w:rPr>
          <w:rFonts w:cstheme="minorHAnsi"/>
          <w:i/>
          <w:iCs/>
          <w:color w:val="000000" w:themeColor="text1"/>
          <w:sz w:val="28"/>
          <w:szCs w:val="32"/>
        </w:rPr>
        <w:t>PUBLIC WORKS –</w:t>
      </w:r>
      <w:r w:rsidR="005532CF" w:rsidRPr="00162704">
        <w:rPr>
          <w:rFonts w:cstheme="minorHAnsi"/>
          <w:i/>
          <w:iCs/>
          <w:color w:val="000000" w:themeColor="text1"/>
          <w:sz w:val="28"/>
          <w:szCs w:val="32"/>
        </w:rPr>
        <w:t xml:space="preserve"> STREETS </w:t>
      </w:r>
      <w:r w:rsidR="00AA1694" w:rsidRPr="00162704">
        <w:rPr>
          <w:rFonts w:cstheme="minorHAnsi"/>
          <w:i/>
          <w:iCs/>
          <w:color w:val="000000" w:themeColor="text1"/>
          <w:sz w:val="28"/>
          <w:szCs w:val="32"/>
        </w:rPr>
        <w:t>(Chairperson Auker)</w:t>
      </w:r>
    </w:p>
    <w:p w14:paraId="655547C3" w14:textId="455CB084" w:rsidR="00EE2C68" w:rsidRDefault="007309E9" w:rsidP="00122ECE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</w:r>
      <w:r w:rsidR="00122ECE">
        <w:rPr>
          <w:rFonts w:cstheme="minorHAnsi"/>
          <w:iCs/>
          <w:color w:val="000000" w:themeColor="text1"/>
          <w:sz w:val="28"/>
          <w:szCs w:val="32"/>
        </w:rPr>
        <w:t>1. Hoover Street Traffic Concerns</w:t>
      </w:r>
      <w:r w:rsidR="00256B6C">
        <w:rPr>
          <w:rFonts w:cstheme="minorHAnsi"/>
          <w:iCs/>
          <w:color w:val="000000" w:themeColor="text1"/>
          <w:sz w:val="28"/>
          <w:szCs w:val="32"/>
        </w:rPr>
        <w:t xml:space="preserve"> (Speed Study)</w:t>
      </w:r>
    </w:p>
    <w:p w14:paraId="0FECA1FB" w14:textId="1F7FF20C" w:rsidR="00256B6C" w:rsidRDefault="00256B6C" w:rsidP="00122ECE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>2. Spring Street Traffic Concerns</w:t>
      </w:r>
    </w:p>
    <w:p w14:paraId="0A757DB2" w14:textId="41C78EB7" w:rsidR="00256B6C" w:rsidRDefault="00256B6C" w:rsidP="00122ECE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>3. Proposed Street Lights – Clay Street</w:t>
      </w:r>
    </w:p>
    <w:p w14:paraId="1FBAC89E" w14:textId="6126B0BB" w:rsidR="00256B6C" w:rsidRPr="00122ECE" w:rsidRDefault="00256B6C" w:rsidP="00122ECE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>4. Paving Project Update</w:t>
      </w:r>
    </w:p>
    <w:p w14:paraId="192EB1DE" w14:textId="668CDA3A" w:rsidR="00377613" w:rsidRPr="00162704" w:rsidRDefault="005532CF" w:rsidP="00BF3E5C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 w:rsidRPr="00162704">
        <w:rPr>
          <w:rFonts w:cstheme="minorHAnsi"/>
          <w:i/>
          <w:color w:val="000000" w:themeColor="text1"/>
          <w:sz w:val="28"/>
          <w:szCs w:val="32"/>
        </w:rPr>
        <w:t>E.</w:t>
      </w:r>
      <w:r w:rsidRPr="00162704">
        <w:rPr>
          <w:rFonts w:cstheme="minorHAnsi"/>
          <w:i/>
          <w:color w:val="000000" w:themeColor="text1"/>
          <w:sz w:val="28"/>
          <w:szCs w:val="32"/>
        </w:rPr>
        <w:tab/>
        <w:t>PUBLIC WORKS – HEALTH/SANITATION (Chairperson Morgan)</w:t>
      </w:r>
      <w:r w:rsidR="00C354EB" w:rsidRPr="00162704">
        <w:rPr>
          <w:rFonts w:cstheme="minorHAnsi"/>
          <w:i/>
          <w:color w:val="000000" w:themeColor="text1"/>
          <w:sz w:val="28"/>
          <w:szCs w:val="32"/>
        </w:rPr>
        <w:tab/>
      </w:r>
    </w:p>
    <w:p w14:paraId="0C6203CF" w14:textId="77777777" w:rsidR="00BF3E5C" w:rsidRPr="00162704" w:rsidRDefault="005532CF" w:rsidP="00312175">
      <w:pPr>
        <w:pStyle w:val="Heading2"/>
        <w:numPr>
          <w:ilvl w:val="0"/>
          <w:numId w:val="0"/>
        </w:numPr>
        <w:spacing w:line="320" w:lineRule="exact"/>
        <w:ind w:left="720"/>
        <w:rPr>
          <w:i/>
          <w:iCs/>
        </w:rPr>
      </w:pPr>
      <w:r w:rsidRPr="00162704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F</w:t>
      </w:r>
      <w:r w:rsidR="00804635" w:rsidRPr="00162704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.</w:t>
      </w:r>
      <w:r w:rsidR="00804635" w:rsidRPr="00162704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ab/>
      </w:r>
      <w:r w:rsidR="009D3D63" w:rsidRPr="00162704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PARKS</w:t>
      </w:r>
      <w:r w:rsidR="00E32DA4" w:rsidRPr="00162704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 xml:space="preserve"> &amp; RECREATION (Chairperson E</w:t>
      </w:r>
      <w:r w:rsidR="009D3D63" w:rsidRPr="00162704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astep</w:t>
      </w:r>
      <w:r w:rsidR="00E32DA4" w:rsidRPr="00162704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)</w:t>
      </w:r>
      <w:r w:rsidR="00E32DA4" w:rsidRPr="00162704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ab/>
      </w:r>
      <w:r w:rsidR="007F3C08" w:rsidRPr="00162704">
        <w:rPr>
          <w:i/>
          <w:iCs/>
        </w:rPr>
        <w:tab/>
      </w:r>
    </w:p>
    <w:p w14:paraId="4CFF94D6" w14:textId="062B1B89" w:rsidR="005605A5" w:rsidRPr="005605A5" w:rsidRDefault="00BF3E5C" w:rsidP="00122ECE">
      <w:pPr>
        <w:rPr>
          <w:sz w:val="28"/>
          <w:szCs w:val="28"/>
        </w:rPr>
      </w:pPr>
      <w:r>
        <w:tab/>
      </w:r>
      <w:r w:rsidR="00EF39FF">
        <w:tab/>
      </w:r>
      <w:r w:rsidR="005605A5">
        <w:rPr>
          <w:sz w:val="28"/>
          <w:szCs w:val="28"/>
        </w:rPr>
        <w:t>1. Community Park Swale</w:t>
      </w:r>
    </w:p>
    <w:p w14:paraId="53D2C0A1" w14:textId="0A9849F4" w:rsidR="007F118E" w:rsidRDefault="00717DB0" w:rsidP="007F118E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338F4FCD" w14:textId="5500F542" w:rsidR="007223DD" w:rsidRPr="00BF3E5C" w:rsidRDefault="008E30F1" w:rsidP="00BF3E5C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VIII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Mayor</w:t>
      </w:r>
      <w:r w:rsidR="001F05D2" w:rsidRPr="0076399A">
        <w:rPr>
          <w:rFonts w:asciiTheme="minorHAnsi" w:hAnsiTheme="minorHAnsi" w:cstheme="minorHAnsi"/>
          <w:color w:val="000000" w:themeColor="text1"/>
          <w:sz w:val="28"/>
        </w:rPr>
        <w:t>’</w:t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s R</w:t>
      </w:r>
      <w:r w:rsidR="00BF3E5C">
        <w:rPr>
          <w:rFonts w:asciiTheme="minorHAnsi" w:hAnsiTheme="minorHAnsi" w:cstheme="minorHAnsi"/>
          <w:color w:val="000000" w:themeColor="text1"/>
          <w:sz w:val="28"/>
        </w:rPr>
        <w:t>eport</w:t>
      </w:r>
    </w:p>
    <w:p w14:paraId="674801B3" w14:textId="140E8FFA" w:rsidR="00AE5376" w:rsidRPr="00C844F5" w:rsidRDefault="008E30F1" w:rsidP="00C844F5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347B8D6D" w14:textId="77777777" w:rsidR="00256B6C" w:rsidRDefault="00203111" w:rsidP="00203111">
      <w:pPr>
        <w:rPr>
          <w:sz w:val="28"/>
          <w:szCs w:val="28"/>
        </w:rPr>
      </w:pPr>
      <w:r>
        <w:rPr>
          <w:sz w:val="28"/>
          <w:szCs w:val="28"/>
        </w:rPr>
        <w:t>X.</w:t>
      </w:r>
      <w:r>
        <w:rPr>
          <w:sz w:val="28"/>
          <w:szCs w:val="28"/>
        </w:rPr>
        <w:tab/>
        <w:t>Personnel Committee Report</w:t>
      </w:r>
    </w:p>
    <w:p w14:paraId="33B35FCD" w14:textId="5D3F8B77" w:rsidR="0018085C" w:rsidRPr="00203111" w:rsidRDefault="00256B6C" w:rsidP="00203111">
      <w:pPr>
        <w:rPr>
          <w:sz w:val="28"/>
          <w:szCs w:val="28"/>
        </w:rPr>
      </w:pPr>
      <w:r>
        <w:rPr>
          <w:sz w:val="28"/>
          <w:szCs w:val="28"/>
        </w:rPr>
        <w:tab/>
        <w:t>A.  Schedule Interviews</w:t>
      </w:r>
      <w:r w:rsidR="0018085C">
        <w:rPr>
          <w:sz w:val="28"/>
          <w:szCs w:val="28"/>
        </w:rPr>
        <w:tab/>
      </w:r>
      <w:r w:rsidR="00D30747">
        <w:rPr>
          <w:sz w:val="28"/>
          <w:szCs w:val="28"/>
        </w:rPr>
        <w:t xml:space="preserve"> </w:t>
      </w:r>
    </w:p>
    <w:p w14:paraId="6477C5B3" w14:textId="633C1970" w:rsidR="00767F3C" w:rsidRDefault="00FF045F" w:rsidP="008E30F1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203111">
        <w:rPr>
          <w:rFonts w:asciiTheme="minorHAnsi" w:hAnsiTheme="minorHAnsi" w:cstheme="minorHAnsi"/>
          <w:color w:val="000000" w:themeColor="text1"/>
          <w:sz w:val="28"/>
        </w:rPr>
        <w:t>l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32544153" w14:textId="55A2CE6B" w:rsidR="00BF3E5C" w:rsidRPr="00D96802" w:rsidRDefault="00C844F5" w:rsidP="00D9680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96802">
        <w:rPr>
          <w:sz w:val="28"/>
          <w:szCs w:val="28"/>
        </w:rPr>
        <w:t xml:space="preserve">Consider </w:t>
      </w:r>
      <w:r w:rsidR="00BF3E5C" w:rsidRPr="00D96802">
        <w:rPr>
          <w:sz w:val="28"/>
          <w:szCs w:val="28"/>
        </w:rPr>
        <w:t>Ca</w:t>
      </w:r>
      <w:r w:rsidR="00E87FD8" w:rsidRPr="00D96802">
        <w:rPr>
          <w:sz w:val="28"/>
          <w:szCs w:val="28"/>
        </w:rPr>
        <w:t>ncel</w:t>
      </w:r>
      <w:r w:rsidRPr="00D96802">
        <w:rPr>
          <w:sz w:val="28"/>
          <w:szCs w:val="28"/>
        </w:rPr>
        <w:t xml:space="preserve">ing </w:t>
      </w:r>
      <w:r w:rsidR="00E87FD8" w:rsidRPr="00D96802">
        <w:rPr>
          <w:sz w:val="28"/>
          <w:szCs w:val="28"/>
        </w:rPr>
        <w:t xml:space="preserve">Council Meeting of </w:t>
      </w:r>
      <w:r w:rsidR="00122ECE">
        <w:rPr>
          <w:sz w:val="28"/>
          <w:szCs w:val="28"/>
        </w:rPr>
        <w:t>August 24</w:t>
      </w:r>
      <w:r w:rsidR="00E87FD8" w:rsidRPr="00D96802">
        <w:rPr>
          <w:sz w:val="28"/>
          <w:szCs w:val="28"/>
        </w:rPr>
        <w:t>, 2020</w:t>
      </w:r>
    </w:p>
    <w:p w14:paraId="0D20DF3E" w14:textId="6936DA25" w:rsidR="00D96802" w:rsidRPr="00D96802" w:rsidRDefault="00122ECE" w:rsidP="00D9680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Community Yard Sale</w:t>
      </w:r>
    </w:p>
    <w:p w14:paraId="48F1CD62" w14:textId="13A8BB47" w:rsidR="002F6CC8" w:rsidRPr="00C1696F" w:rsidRDefault="008225E7" w:rsidP="00C1696F">
      <w:pPr>
        <w:rPr>
          <w:sz w:val="28"/>
          <w:szCs w:val="28"/>
        </w:rPr>
      </w:pPr>
      <w:r>
        <w:tab/>
      </w:r>
    </w:p>
    <w:p w14:paraId="76A1F3D5" w14:textId="406AA885" w:rsidR="000F21A6" w:rsidRDefault="005E311D" w:rsidP="00AB1B0A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BF3E5C">
        <w:rPr>
          <w:rFonts w:cstheme="minorHAnsi"/>
          <w:i/>
          <w:sz w:val="28"/>
          <w:szCs w:val="32"/>
        </w:rPr>
        <w:t xml:space="preserve"> </w:t>
      </w:r>
      <w:r w:rsidR="00122ECE">
        <w:rPr>
          <w:rFonts w:cstheme="minorHAnsi"/>
          <w:i/>
          <w:sz w:val="28"/>
          <w:szCs w:val="32"/>
        </w:rPr>
        <w:t>August 24</w:t>
      </w:r>
      <w:r w:rsidR="0018085C">
        <w:rPr>
          <w:rFonts w:cstheme="minorHAnsi"/>
          <w:i/>
          <w:sz w:val="28"/>
          <w:szCs w:val="32"/>
        </w:rPr>
        <w:t>, 2020</w:t>
      </w:r>
      <w:r w:rsidR="00AB1B0A">
        <w:rPr>
          <w:rFonts w:cstheme="minorHAnsi"/>
          <w:i/>
          <w:sz w:val="28"/>
          <w:szCs w:val="32"/>
        </w:rPr>
        <w:t xml:space="preserve"> and </w:t>
      </w:r>
      <w:r w:rsidR="00122ECE">
        <w:rPr>
          <w:rFonts w:cstheme="minorHAnsi"/>
          <w:i/>
          <w:sz w:val="28"/>
          <w:szCs w:val="32"/>
        </w:rPr>
        <w:t>September 14</w:t>
      </w:r>
      <w:r w:rsidR="00AB1B0A">
        <w:rPr>
          <w:rFonts w:cstheme="minorHAnsi"/>
          <w:i/>
          <w:sz w:val="28"/>
          <w:szCs w:val="32"/>
        </w:rPr>
        <w:t>, 2020</w:t>
      </w:r>
    </w:p>
    <w:p w14:paraId="56CFD746" w14:textId="77777777" w:rsidR="008077EF" w:rsidRPr="006A67A8" w:rsidRDefault="008077EF" w:rsidP="00AB1B0A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</w:p>
    <w:p w14:paraId="3E141A28" w14:textId="77777777" w:rsidR="00652E44" w:rsidRDefault="006A67A8" w:rsidP="007329F0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 xml:space="preserve">IF YOU WISH YOUR QUESTIONS AND/OR COMMENTS TO BE PART OF THE RECORD, YOU </w:t>
      </w:r>
      <w:r w:rsidR="007329F0">
        <w:rPr>
          <w:rFonts w:cstheme="minorHAnsi"/>
          <w:b/>
          <w:sz w:val="28"/>
          <w:szCs w:val="32"/>
        </w:rPr>
        <w:t xml:space="preserve">  </w:t>
      </w:r>
      <w:r w:rsidRPr="006A67A8">
        <w:rPr>
          <w:rFonts w:cstheme="minorHAnsi"/>
          <w:b/>
          <w:sz w:val="28"/>
          <w:szCs w:val="32"/>
        </w:rPr>
        <w:t>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14:paraId="26E60F16" w14:textId="12088B82" w:rsidR="00094AD3" w:rsidRPr="00256B6C" w:rsidRDefault="00461B55" w:rsidP="00256B6C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</w:t>
      </w:r>
      <w:r w:rsidR="00256B6C">
        <w:rPr>
          <w:rFonts w:cstheme="minorHAnsi"/>
          <w:b/>
          <w:sz w:val="28"/>
          <w:szCs w:val="32"/>
        </w:rPr>
        <w:t>E</w:t>
      </w:r>
    </w:p>
    <w:p w14:paraId="718A0D54" w14:textId="6CDCC767" w:rsidR="00094AD3" w:rsidRPr="00094AD3" w:rsidRDefault="00094AD3" w:rsidP="00094AD3">
      <w:pPr>
        <w:spacing w:line="320" w:lineRule="exact"/>
        <w:rPr>
          <w:rFonts w:cstheme="minorHAnsi"/>
          <w:b/>
          <w:sz w:val="36"/>
          <w:szCs w:val="36"/>
        </w:rPr>
      </w:pPr>
    </w:p>
    <w:sectPr w:rsidR="00094AD3" w:rsidRPr="00094AD3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156C"/>
    <w:rsid w:val="000241A8"/>
    <w:rsid w:val="00036346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22ECE"/>
    <w:rsid w:val="001435D6"/>
    <w:rsid w:val="001515ED"/>
    <w:rsid w:val="00161B89"/>
    <w:rsid w:val="00162704"/>
    <w:rsid w:val="0018085C"/>
    <w:rsid w:val="001A106C"/>
    <w:rsid w:val="001B75CA"/>
    <w:rsid w:val="001E4A93"/>
    <w:rsid w:val="001E61AD"/>
    <w:rsid w:val="001F05D2"/>
    <w:rsid w:val="001F5683"/>
    <w:rsid w:val="002011FA"/>
    <w:rsid w:val="00203111"/>
    <w:rsid w:val="00207F69"/>
    <w:rsid w:val="00213780"/>
    <w:rsid w:val="00214014"/>
    <w:rsid w:val="00216A55"/>
    <w:rsid w:val="00250B42"/>
    <w:rsid w:val="0025516F"/>
    <w:rsid w:val="00256B6C"/>
    <w:rsid w:val="00264504"/>
    <w:rsid w:val="00272437"/>
    <w:rsid w:val="00293F67"/>
    <w:rsid w:val="002A75F9"/>
    <w:rsid w:val="002F00B5"/>
    <w:rsid w:val="002F6CC8"/>
    <w:rsid w:val="00312175"/>
    <w:rsid w:val="00313410"/>
    <w:rsid w:val="00353C90"/>
    <w:rsid w:val="00360C8C"/>
    <w:rsid w:val="00376A20"/>
    <w:rsid w:val="00377613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7735F"/>
    <w:rsid w:val="00481658"/>
    <w:rsid w:val="004866ED"/>
    <w:rsid w:val="004A31AC"/>
    <w:rsid w:val="004B4469"/>
    <w:rsid w:val="004C47AB"/>
    <w:rsid w:val="004C6CA0"/>
    <w:rsid w:val="004D7C3B"/>
    <w:rsid w:val="004E12B4"/>
    <w:rsid w:val="004F044F"/>
    <w:rsid w:val="00500DAC"/>
    <w:rsid w:val="00504B97"/>
    <w:rsid w:val="00510A71"/>
    <w:rsid w:val="00544CA5"/>
    <w:rsid w:val="005532CF"/>
    <w:rsid w:val="005605A5"/>
    <w:rsid w:val="005870EB"/>
    <w:rsid w:val="005B1E06"/>
    <w:rsid w:val="005D6327"/>
    <w:rsid w:val="005E311D"/>
    <w:rsid w:val="005F5000"/>
    <w:rsid w:val="005F68DB"/>
    <w:rsid w:val="006002CB"/>
    <w:rsid w:val="00616D1F"/>
    <w:rsid w:val="00627728"/>
    <w:rsid w:val="0063160F"/>
    <w:rsid w:val="0064080E"/>
    <w:rsid w:val="00652E44"/>
    <w:rsid w:val="006644B1"/>
    <w:rsid w:val="00671BCD"/>
    <w:rsid w:val="0067481D"/>
    <w:rsid w:val="00691730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11299"/>
    <w:rsid w:val="0071657B"/>
    <w:rsid w:val="00717DB0"/>
    <w:rsid w:val="007223DD"/>
    <w:rsid w:val="007233F3"/>
    <w:rsid w:val="007309E9"/>
    <w:rsid w:val="007329F0"/>
    <w:rsid w:val="007508F0"/>
    <w:rsid w:val="00755101"/>
    <w:rsid w:val="0076399A"/>
    <w:rsid w:val="0076484C"/>
    <w:rsid w:val="00767F3C"/>
    <w:rsid w:val="00783E01"/>
    <w:rsid w:val="007A0AE7"/>
    <w:rsid w:val="007A19DA"/>
    <w:rsid w:val="007A2016"/>
    <w:rsid w:val="007A35E2"/>
    <w:rsid w:val="007A59A5"/>
    <w:rsid w:val="007C6877"/>
    <w:rsid w:val="007D2EF5"/>
    <w:rsid w:val="007D3A6A"/>
    <w:rsid w:val="007D5342"/>
    <w:rsid w:val="007F118E"/>
    <w:rsid w:val="007F3C08"/>
    <w:rsid w:val="007F52AB"/>
    <w:rsid w:val="00800F0F"/>
    <w:rsid w:val="00804635"/>
    <w:rsid w:val="008077EF"/>
    <w:rsid w:val="008225E7"/>
    <w:rsid w:val="00832B9D"/>
    <w:rsid w:val="008332C7"/>
    <w:rsid w:val="0084372A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8E30F1"/>
    <w:rsid w:val="009079DC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5407"/>
    <w:rsid w:val="00A203CB"/>
    <w:rsid w:val="00A34A52"/>
    <w:rsid w:val="00A51E12"/>
    <w:rsid w:val="00A5234E"/>
    <w:rsid w:val="00A540F7"/>
    <w:rsid w:val="00A6764A"/>
    <w:rsid w:val="00A715A9"/>
    <w:rsid w:val="00A73BBA"/>
    <w:rsid w:val="00A7665A"/>
    <w:rsid w:val="00A818DE"/>
    <w:rsid w:val="00A82E23"/>
    <w:rsid w:val="00A82F36"/>
    <w:rsid w:val="00A86359"/>
    <w:rsid w:val="00AA1694"/>
    <w:rsid w:val="00AA2EBC"/>
    <w:rsid w:val="00AB1B0A"/>
    <w:rsid w:val="00AC55D6"/>
    <w:rsid w:val="00AC7E87"/>
    <w:rsid w:val="00AD62C8"/>
    <w:rsid w:val="00AD6709"/>
    <w:rsid w:val="00AE5376"/>
    <w:rsid w:val="00B21633"/>
    <w:rsid w:val="00B23498"/>
    <w:rsid w:val="00B5086B"/>
    <w:rsid w:val="00B62924"/>
    <w:rsid w:val="00B66D1B"/>
    <w:rsid w:val="00B7242B"/>
    <w:rsid w:val="00B759C4"/>
    <w:rsid w:val="00B76679"/>
    <w:rsid w:val="00B85C66"/>
    <w:rsid w:val="00BA331E"/>
    <w:rsid w:val="00BC51AD"/>
    <w:rsid w:val="00BD6BD7"/>
    <w:rsid w:val="00BF3E5C"/>
    <w:rsid w:val="00C11F5D"/>
    <w:rsid w:val="00C1696F"/>
    <w:rsid w:val="00C20449"/>
    <w:rsid w:val="00C33D64"/>
    <w:rsid w:val="00C354EB"/>
    <w:rsid w:val="00C550DD"/>
    <w:rsid w:val="00C703A5"/>
    <w:rsid w:val="00C711D9"/>
    <w:rsid w:val="00C74466"/>
    <w:rsid w:val="00C844F5"/>
    <w:rsid w:val="00C8701B"/>
    <w:rsid w:val="00CA2EAA"/>
    <w:rsid w:val="00CB3547"/>
    <w:rsid w:val="00CB6815"/>
    <w:rsid w:val="00CC7056"/>
    <w:rsid w:val="00CE3869"/>
    <w:rsid w:val="00D15C8A"/>
    <w:rsid w:val="00D30747"/>
    <w:rsid w:val="00D32AEB"/>
    <w:rsid w:val="00D354C9"/>
    <w:rsid w:val="00D362DE"/>
    <w:rsid w:val="00D42EE1"/>
    <w:rsid w:val="00D51F77"/>
    <w:rsid w:val="00D63A17"/>
    <w:rsid w:val="00D760C7"/>
    <w:rsid w:val="00D910CB"/>
    <w:rsid w:val="00D96802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B3E"/>
    <w:rsid w:val="00E94371"/>
    <w:rsid w:val="00E958D5"/>
    <w:rsid w:val="00EA31FD"/>
    <w:rsid w:val="00EA3D93"/>
    <w:rsid w:val="00EB73C7"/>
    <w:rsid w:val="00ED1BED"/>
    <w:rsid w:val="00EE2359"/>
    <w:rsid w:val="00EE2C68"/>
    <w:rsid w:val="00EE5060"/>
    <w:rsid w:val="00EF1538"/>
    <w:rsid w:val="00EF39FF"/>
    <w:rsid w:val="00EF762B"/>
    <w:rsid w:val="00F138E4"/>
    <w:rsid w:val="00F267D3"/>
    <w:rsid w:val="00F35EAF"/>
    <w:rsid w:val="00F575BE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2020-03-05T16:27:00Z</cp:lastPrinted>
  <dcterms:created xsi:type="dcterms:W3CDTF">2020-08-06T16:19:00Z</dcterms:created>
  <dcterms:modified xsi:type="dcterms:W3CDTF">2020-08-06T16:19:00Z</dcterms:modified>
</cp:coreProperties>
</file>